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E34C" w14:textId="77777777" w:rsidR="007D10DF" w:rsidRPr="00A646B4" w:rsidRDefault="007D10DF"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p>
    <w:p w14:paraId="107EB7F9" w14:textId="77777777" w:rsidR="002E54D1" w:rsidRPr="00A646B4" w:rsidRDefault="006405BD" w:rsidP="002E54D1">
      <w:pPr>
        <w:overflowPunct w:val="0"/>
        <w:spacing w:line="356" w:lineRule="exact"/>
        <w:ind w:left="440" w:hangingChars="200" w:hanging="440"/>
        <w:jc w:val="center"/>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薬局における薬剤交付支援事業</w:t>
      </w:r>
      <w:r w:rsidR="002E54D1" w:rsidRPr="00A646B4">
        <w:rPr>
          <w:rFonts w:ascii="ＭＳ 明朝" w:eastAsia="ＭＳ 明朝" w:hAnsi="ＭＳ 明朝" w:cs="ＭＳ 明朝" w:hint="eastAsia"/>
          <w:color w:val="000000"/>
          <w:kern w:val="0"/>
          <w:sz w:val="22"/>
          <w:szCs w:val="24"/>
        </w:rPr>
        <w:t>の交付について</w:t>
      </w:r>
    </w:p>
    <w:p w14:paraId="68648B5E" w14:textId="77777777" w:rsidR="006405BD" w:rsidRPr="00A646B4" w:rsidRDefault="006405BD"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p>
    <w:p w14:paraId="74439306" w14:textId="70B85C64" w:rsidR="007D10DF" w:rsidRPr="00A646B4" w:rsidRDefault="00F70DCA" w:rsidP="00F70DCA">
      <w:pPr>
        <w:overflowPunct w:val="0"/>
        <w:spacing w:line="356" w:lineRule="exact"/>
        <w:ind w:left="440" w:hangingChars="200" w:hanging="440"/>
        <w:jc w:val="righ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一般社団法人島根県薬剤師会</w:t>
      </w:r>
    </w:p>
    <w:p w14:paraId="58ED82C8" w14:textId="77777777" w:rsidR="00F70DCA" w:rsidRDefault="002E54D1" w:rsidP="00A00790">
      <w:pPr>
        <w:overflowPunct w:val="0"/>
        <w:spacing w:line="356" w:lineRule="exact"/>
        <w:ind w:leftChars="-13" w:left="-27" w:firstLineChars="12" w:firstLine="26"/>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 xml:space="preserve">　</w:t>
      </w:r>
    </w:p>
    <w:p w14:paraId="5F6C5360" w14:textId="6BBD5186" w:rsidR="002E54D1" w:rsidRPr="00A646B4" w:rsidRDefault="00A00790" w:rsidP="00A00790">
      <w:pPr>
        <w:overflowPunct w:val="0"/>
        <w:spacing w:line="356" w:lineRule="exact"/>
        <w:ind w:leftChars="-13" w:left="-27" w:firstLineChars="12" w:firstLine="26"/>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「令和２年</w:t>
      </w:r>
      <w:r w:rsidR="00A4790C" w:rsidRPr="00A646B4">
        <w:rPr>
          <w:rFonts w:ascii="ＭＳ 明朝" w:eastAsia="ＭＳ 明朝" w:hAnsi="ＭＳ 明朝" w:cs="ＭＳ 明朝" w:hint="eastAsia"/>
          <w:color w:val="000000"/>
          <w:kern w:val="0"/>
          <w:sz w:val="22"/>
          <w:szCs w:val="24"/>
        </w:rPr>
        <w:t>度薬局における薬剤交付支援事業委託費の交付について」（令和２年５</w:t>
      </w:r>
      <w:r w:rsidRPr="00A646B4">
        <w:rPr>
          <w:rFonts w:ascii="ＭＳ 明朝" w:eastAsia="ＭＳ 明朝" w:hAnsi="ＭＳ 明朝" w:cs="ＭＳ 明朝" w:hint="eastAsia"/>
          <w:color w:val="000000"/>
          <w:kern w:val="0"/>
          <w:sz w:val="22"/>
          <w:szCs w:val="24"/>
        </w:rPr>
        <w:t>月</w:t>
      </w:r>
      <w:r w:rsidR="00A4790C" w:rsidRPr="00A646B4">
        <w:rPr>
          <w:rFonts w:ascii="ＭＳ 明朝" w:eastAsia="ＭＳ 明朝" w:hAnsi="ＭＳ 明朝" w:cs="ＭＳ 明朝" w:hint="eastAsia"/>
          <w:color w:val="000000"/>
          <w:kern w:val="0"/>
          <w:sz w:val="22"/>
          <w:szCs w:val="24"/>
        </w:rPr>
        <w:t>12</w:t>
      </w:r>
      <w:r w:rsidRPr="00A646B4">
        <w:rPr>
          <w:rFonts w:ascii="ＭＳ 明朝" w:eastAsia="ＭＳ 明朝" w:hAnsi="ＭＳ 明朝" w:cs="ＭＳ 明朝" w:hint="eastAsia"/>
          <w:color w:val="000000"/>
          <w:kern w:val="0"/>
          <w:sz w:val="22"/>
          <w:szCs w:val="24"/>
        </w:rPr>
        <w:t>日付け厚生労働省発薬生0512第40号）</w:t>
      </w:r>
      <w:r w:rsidR="007D10DF" w:rsidRPr="00A646B4">
        <w:rPr>
          <w:rFonts w:ascii="ＭＳ 明朝" w:eastAsia="ＭＳ 明朝" w:hAnsi="ＭＳ 明朝" w:cs="ＭＳ 明朝" w:hint="eastAsia"/>
          <w:color w:val="000000"/>
          <w:kern w:val="0"/>
          <w:sz w:val="22"/>
          <w:szCs w:val="24"/>
        </w:rPr>
        <w:t>６（８）において、間接補助金を</w:t>
      </w:r>
      <w:r w:rsidRPr="00A646B4">
        <w:rPr>
          <w:rFonts w:ascii="ＭＳ 明朝" w:eastAsia="ＭＳ 明朝" w:hAnsi="ＭＳ 明朝" w:cs="ＭＳ 明朝" w:hint="eastAsia"/>
          <w:color w:val="000000"/>
          <w:kern w:val="0"/>
          <w:sz w:val="22"/>
          <w:szCs w:val="24"/>
        </w:rPr>
        <w:t>間接</w:t>
      </w:r>
      <w:r w:rsidR="007D10DF" w:rsidRPr="00A646B4">
        <w:rPr>
          <w:rFonts w:ascii="ＭＳ 明朝" w:eastAsia="ＭＳ 明朝" w:hAnsi="ＭＳ 明朝" w:cs="ＭＳ 明朝" w:hint="eastAsia"/>
          <w:color w:val="000000"/>
          <w:kern w:val="0"/>
          <w:sz w:val="22"/>
          <w:szCs w:val="24"/>
        </w:rPr>
        <w:t>補助</w:t>
      </w:r>
      <w:r w:rsidRPr="00A646B4">
        <w:rPr>
          <w:rFonts w:ascii="ＭＳ 明朝" w:eastAsia="ＭＳ 明朝" w:hAnsi="ＭＳ 明朝" w:cs="ＭＳ 明朝" w:hint="eastAsia"/>
          <w:color w:val="000000"/>
          <w:kern w:val="0"/>
          <w:sz w:val="22"/>
          <w:szCs w:val="24"/>
        </w:rPr>
        <w:t>事業者に</w:t>
      </w:r>
      <w:r w:rsidR="007D10DF" w:rsidRPr="00A646B4">
        <w:rPr>
          <w:rFonts w:ascii="ＭＳ 明朝" w:eastAsia="ＭＳ 明朝" w:hAnsi="ＭＳ 明朝" w:cs="ＭＳ 明朝" w:hint="eastAsia"/>
          <w:color w:val="000000"/>
          <w:kern w:val="0"/>
          <w:sz w:val="22"/>
          <w:szCs w:val="24"/>
        </w:rPr>
        <w:t>交付する場合は、以下の条件を付さなければならないとされています。</w:t>
      </w:r>
    </w:p>
    <w:p w14:paraId="59C77000" w14:textId="77777777" w:rsidR="002E54D1" w:rsidRPr="00A646B4" w:rsidRDefault="007D10DF"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 xml:space="preserve">　本事業による補助の申請に当たっては、以下の条件に留意してください。</w:t>
      </w:r>
    </w:p>
    <w:p w14:paraId="53209FF1" w14:textId="77777777" w:rsidR="006833C9" w:rsidRPr="00A646B4" w:rsidRDefault="006833C9" w:rsidP="007D10DF">
      <w:pPr>
        <w:overflowPunct w:val="0"/>
        <w:spacing w:line="356" w:lineRule="exact"/>
        <w:textAlignment w:val="baseline"/>
        <w:rPr>
          <w:rFonts w:ascii="ＭＳ 明朝" w:eastAsia="ＭＳ 明朝" w:hAnsi="ＭＳ 明朝" w:cs="ＭＳ 明朝"/>
          <w:color w:val="000000"/>
          <w:kern w:val="0"/>
          <w:sz w:val="22"/>
          <w:szCs w:val="24"/>
        </w:rPr>
      </w:pPr>
    </w:p>
    <w:p w14:paraId="25A4C8A1" w14:textId="77777777" w:rsidR="006833C9" w:rsidRPr="00A646B4" w:rsidRDefault="007D10DF" w:rsidP="006833C9">
      <w:pPr>
        <w:overflowPunct w:val="0"/>
        <w:spacing w:line="356" w:lineRule="exact"/>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（交付の条件）</w:t>
      </w:r>
    </w:p>
    <w:p w14:paraId="3DB1876E" w14:textId="77777777" w:rsidR="007D10DF" w:rsidRPr="00A646B4" w:rsidRDefault="007D10DF" w:rsidP="006833C9">
      <w:pPr>
        <w:overflowPunct w:val="0"/>
        <w:spacing w:line="356" w:lineRule="exact"/>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 xml:space="preserve">　本事業における交付の決定には、次の条件が付されるものとする。</w:t>
      </w:r>
    </w:p>
    <w:p w14:paraId="5EA5509D" w14:textId="30DAB923" w:rsidR="00EA7B43" w:rsidRPr="00A646B4" w:rsidRDefault="00EA7B43" w:rsidP="00EA7B43">
      <w:pPr>
        <w:overflowPunct w:val="0"/>
        <w:spacing w:line="356" w:lineRule="exact"/>
        <w:ind w:left="440" w:hangingChars="200" w:hanging="440"/>
        <w:textAlignment w:val="baseline"/>
        <w:rPr>
          <w:rFonts w:ascii="ＭＳ 明朝" w:eastAsia="ＭＳ 明朝" w:hAnsi="ＭＳ 明朝" w:cs="Times New Roman"/>
          <w:color w:val="000000"/>
          <w:kern w:val="0"/>
        </w:rPr>
      </w:pPr>
      <w:r w:rsidRPr="00A646B4">
        <w:rPr>
          <w:rFonts w:ascii="ＭＳ 明朝" w:eastAsia="ＭＳ 明朝" w:hAnsi="ＭＳ 明朝" w:cs="ＭＳ 明朝" w:hint="eastAsia"/>
          <w:color w:val="000000"/>
          <w:kern w:val="0"/>
          <w:sz w:val="22"/>
          <w:szCs w:val="24"/>
        </w:rPr>
        <w:t>（１）事業に</w:t>
      </w:r>
      <w:r w:rsidR="00E874E0" w:rsidRPr="00A646B4">
        <w:rPr>
          <w:rFonts w:ascii="ＭＳ 明朝" w:eastAsia="ＭＳ 明朝" w:hAnsi="ＭＳ 明朝" w:cs="ＭＳ 明朝" w:hint="eastAsia"/>
          <w:color w:val="000000"/>
          <w:kern w:val="0"/>
          <w:sz w:val="22"/>
          <w:szCs w:val="24"/>
        </w:rPr>
        <w:t>要する経費の配分の変更（軽微な変更を除く）をする場合には、</w:t>
      </w:r>
      <w:r w:rsidR="00A646B4">
        <w:rPr>
          <w:rFonts w:ascii="ＭＳ 明朝" w:eastAsia="ＭＳ 明朝" w:hAnsi="ＭＳ 明朝" w:cs="ＭＳ 明朝" w:hint="eastAsia"/>
          <w:color w:val="000000"/>
          <w:kern w:val="0"/>
          <w:sz w:val="22"/>
          <w:szCs w:val="24"/>
        </w:rPr>
        <w:t>島根</w:t>
      </w:r>
      <w:r w:rsidRPr="00A646B4">
        <w:rPr>
          <w:rFonts w:ascii="ＭＳ 明朝" w:eastAsia="ＭＳ 明朝" w:hAnsi="ＭＳ 明朝" w:cs="ＭＳ 明朝" w:hint="eastAsia"/>
          <w:color w:val="000000"/>
          <w:kern w:val="0"/>
          <w:sz w:val="22"/>
          <w:szCs w:val="24"/>
        </w:rPr>
        <w:t>県薬剤師会の承認を受けなければならない。</w:t>
      </w:r>
    </w:p>
    <w:p w14:paraId="07128615" w14:textId="493895E5" w:rsidR="00EA7B43" w:rsidRPr="00A646B4" w:rsidRDefault="00EA7B43"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（２）事業を中止し、又は廃止す</w:t>
      </w:r>
      <w:r w:rsidR="00E874E0" w:rsidRPr="00A646B4">
        <w:rPr>
          <w:rFonts w:ascii="ＭＳ 明朝" w:eastAsia="ＭＳ 明朝" w:hAnsi="ＭＳ 明朝" w:cs="ＭＳ 明朝" w:hint="eastAsia"/>
          <w:color w:val="000000"/>
          <w:kern w:val="0"/>
          <w:sz w:val="22"/>
          <w:szCs w:val="24"/>
        </w:rPr>
        <w:t>る場合には、</w:t>
      </w:r>
      <w:r w:rsidR="00A646B4">
        <w:rPr>
          <w:rFonts w:ascii="ＭＳ 明朝" w:eastAsia="ＭＳ 明朝" w:hAnsi="ＭＳ 明朝" w:cs="ＭＳ 明朝" w:hint="eastAsia"/>
          <w:color w:val="000000"/>
          <w:kern w:val="0"/>
          <w:sz w:val="22"/>
          <w:szCs w:val="24"/>
        </w:rPr>
        <w:t>島根</w:t>
      </w:r>
      <w:r w:rsidRPr="00A646B4">
        <w:rPr>
          <w:rFonts w:ascii="ＭＳ 明朝" w:eastAsia="ＭＳ 明朝" w:hAnsi="ＭＳ 明朝" w:cs="ＭＳ 明朝" w:hint="eastAsia"/>
          <w:color w:val="000000"/>
          <w:kern w:val="0"/>
          <w:sz w:val="22"/>
          <w:szCs w:val="24"/>
        </w:rPr>
        <w:t>県薬剤師会の承認を受けなければならない。</w:t>
      </w:r>
    </w:p>
    <w:p w14:paraId="6CAE8E72" w14:textId="25ECD1A9" w:rsidR="00EA7B43" w:rsidRPr="00A646B4" w:rsidRDefault="00EA7B43"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（３）事業が予定の期間内に完了しない場合又は事業の遂行が困難となった場合には、速やかに</w:t>
      </w:r>
      <w:r w:rsidR="00A646B4">
        <w:rPr>
          <w:rFonts w:ascii="ＭＳ 明朝" w:eastAsia="ＭＳ 明朝" w:hAnsi="ＭＳ 明朝" w:cs="ＭＳ 明朝" w:hint="eastAsia"/>
          <w:color w:val="000000"/>
          <w:kern w:val="0"/>
          <w:sz w:val="22"/>
          <w:szCs w:val="24"/>
        </w:rPr>
        <w:t>島根</w:t>
      </w:r>
      <w:r w:rsidR="00E874E0" w:rsidRPr="00A646B4">
        <w:rPr>
          <w:rFonts w:ascii="ＭＳ 明朝" w:eastAsia="ＭＳ 明朝" w:hAnsi="ＭＳ 明朝" w:cs="ＭＳ 明朝" w:hint="eastAsia"/>
          <w:color w:val="000000"/>
          <w:kern w:val="0"/>
          <w:sz w:val="22"/>
          <w:szCs w:val="24"/>
        </w:rPr>
        <w:t>県薬剤師会</w:t>
      </w:r>
      <w:r w:rsidRPr="00A646B4">
        <w:rPr>
          <w:rFonts w:ascii="ＭＳ 明朝" w:eastAsia="ＭＳ 明朝" w:hAnsi="ＭＳ 明朝" w:cs="ＭＳ 明朝" w:hint="eastAsia"/>
          <w:color w:val="000000"/>
          <w:kern w:val="0"/>
          <w:sz w:val="22"/>
          <w:szCs w:val="24"/>
        </w:rPr>
        <w:t>に報告してその指示を受けなければならない。</w:t>
      </w:r>
    </w:p>
    <w:p w14:paraId="7F9B9BCE" w14:textId="11CF463A" w:rsidR="00EA7B43" w:rsidRDefault="00EA7B43" w:rsidP="00EA7B43">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sidRPr="00A646B4">
        <w:rPr>
          <w:rFonts w:ascii="ＭＳ 明朝" w:eastAsia="ＭＳ 明朝" w:hAnsi="ＭＳ 明朝" w:cs="ＭＳ 明朝" w:hint="eastAsia"/>
          <w:color w:val="000000"/>
          <w:kern w:val="0"/>
          <w:sz w:val="22"/>
          <w:szCs w:val="24"/>
        </w:rPr>
        <w:t>（４）事業の遂行及び支出状況について</w:t>
      </w:r>
      <w:r w:rsidR="00A646B4">
        <w:rPr>
          <w:rFonts w:ascii="ＭＳ 明朝" w:eastAsia="ＭＳ 明朝" w:hAnsi="ＭＳ 明朝" w:cs="ＭＳ 明朝" w:hint="eastAsia"/>
          <w:color w:val="000000"/>
          <w:kern w:val="0"/>
          <w:sz w:val="22"/>
          <w:szCs w:val="24"/>
        </w:rPr>
        <w:t>島根</w:t>
      </w:r>
      <w:r w:rsidR="00E874E0" w:rsidRPr="00A646B4">
        <w:rPr>
          <w:rFonts w:ascii="ＭＳ 明朝" w:eastAsia="ＭＳ 明朝" w:hAnsi="ＭＳ 明朝" w:cs="ＭＳ 明朝" w:hint="eastAsia"/>
          <w:color w:val="000000"/>
          <w:kern w:val="0"/>
          <w:sz w:val="22"/>
          <w:szCs w:val="24"/>
        </w:rPr>
        <w:t>県薬剤師会</w:t>
      </w:r>
      <w:r w:rsidRPr="00A646B4">
        <w:rPr>
          <w:rFonts w:ascii="ＭＳ 明朝" w:eastAsia="ＭＳ 明朝" w:hAnsi="ＭＳ 明朝" w:cs="ＭＳ 明朝" w:hint="eastAsia"/>
          <w:color w:val="000000"/>
          <w:kern w:val="0"/>
          <w:sz w:val="22"/>
          <w:szCs w:val="24"/>
        </w:rPr>
        <w:t>の要求があったときは、速やかにその状況を報告しなければならない。</w:t>
      </w:r>
    </w:p>
    <w:p w14:paraId="4F80250A" w14:textId="77777777" w:rsidR="0050232E" w:rsidRPr="0050232E" w:rsidRDefault="0050232E" w:rsidP="0050232E">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（５）</w:t>
      </w:r>
      <w:r w:rsidRPr="0050232E">
        <w:rPr>
          <w:rFonts w:ascii="ＭＳ 明朝" w:eastAsia="ＭＳ 明朝" w:hAnsi="ＭＳ 明朝" w:cs="ＭＳ 明朝" w:hint="eastAsia"/>
          <w:color w:val="000000"/>
          <w:kern w:val="0"/>
          <w:sz w:val="22"/>
          <w:szCs w:val="24"/>
        </w:rPr>
        <w:t>委託費と事業に係る証拠書類等の管理については次によるものとする。</w:t>
      </w:r>
    </w:p>
    <w:p w14:paraId="57C5E547" w14:textId="0219D929" w:rsidR="0050232E" w:rsidRPr="0050232E" w:rsidRDefault="0050232E" w:rsidP="0050232E">
      <w:pPr>
        <w:overflowPunct w:val="0"/>
        <w:spacing w:line="356" w:lineRule="exact"/>
        <w:ind w:left="440" w:hangingChars="200" w:hanging="440"/>
        <w:textAlignment w:val="baseline"/>
        <w:rPr>
          <w:rFonts w:ascii="ＭＳ 明朝" w:eastAsia="ＭＳ 明朝" w:hAnsi="ＭＳ 明朝" w:cs="ＭＳ 明朝"/>
          <w:color w:val="000000"/>
          <w:kern w:val="0"/>
          <w:sz w:val="22"/>
          <w:szCs w:val="24"/>
        </w:rPr>
      </w:pPr>
      <w:r w:rsidRPr="0050232E">
        <w:rPr>
          <w:rFonts w:ascii="ＭＳ 明朝" w:eastAsia="ＭＳ 明朝" w:hAnsi="ＭＳ 明朝" w:cs="ＭＳ 明朝" w:hint="eastAsia"/>
          <w:color w:val="000000"/>
          <w:kern w:val="0"/>
          <w:sz w:val="22"/>
          <w:szCs w:val="24"/>
        </w:rPr>
        <w:t xml:space="preserve">　　　委託費と事業に係る収入及び支出を明らかにした帳簿を備え、当該収入及び支出について証拠書類を整理し、かつ当該帳簿等及び証拠書類を委託費の額の確定の日（事業の中止又は廃止の承認を受けた場合には、その承認を受けた日）の属する年度の終了後５年間保管しておかなければならない。</w:t>
      </w:r>
    </w:p>
    <w:p w14:paraId="0FB5195C" w14:textId="0804C71C" w:rsidR="00EA7B43" w:rsidRPr="00A646B4" w:rsidRDefault="00EA7B43" w:rsidP="002E54D1">
      <w:pPr>
        <w:overflowPunct w:val="0"/>
        <w:spacing w:line="356" w:lineRule="exact"/>
        <w:ind w:left="433" w:hangingChars="197" w:hanging="433"/>
        <w:textAlignment w:val="baseline"/>
        <w:rPr>
          <w:rFonts w:ascii="ＭＳ 明朝" w:eastAsia="ＭＳ 明朝" w:hAnsi="ＭＳ 明朝" w:cs="ＭＳ 明朝"/>
          <w:color w:val="0D0D0D"/>
          <w:kern w:val="0"/>
          <w:sz w:val="22"/>
        </w:rPr>
      </w:pPr>
      <w:r w:rsidRPr="00A646B4">
        <w:rPr>
          <w:rFonts w:ascii="ＭＳ 明朝" w:eastAsia="ＭＳ 明朝" w:hAnsi="ＭＳ 明朝" w:cs="ＭＳ 明朝" w:hint="eastAsia"/>
          <w:color w:val="000000"/>
          <w:kern w:val="0"/>
          <w:sz w:val="22"/>
          <w:szCs w:val="24"/>
        </w:rPr>
        <w:t>（</w:t>
      </w:r>
      <w:r w:rsidR="0050232E">
        <w:rPr>
          <w:rFonts w:ascii="ＭＳ 明朝" w:eastAsia="ＭＳ 明朝" w:hAnsi="ＭＳ 明朝" w:cs="ＭＳ 明朝" w:hint="eastAsia"/>
          <w:color w:val="000000"/>
          <w:kern w:val="0"/>
          <w:sz w:val="22"/>
          <w:szCs w:val="24"/>
        </w:rPr>
        <w:t>６</w:t>
      </w:r>
      <w:r w:rsidRPr="00A646B4">
        <w:rPr>
          <w:rFonts w:ascii="ＭＳ 明朝" w:eastAsia="ＭＳ 明朝" w:hAnsi="ＭＳ 明朝" w:cs="ＭＳ 明朝" w:hint="eastAsia"/>
          <w:color w:val="000000"/>
          <w:kern w:val="0"/>
          <w:sz w:val="22"/>
          <w:szCs w:val="24"/>
        </w:rPr>
        <w:t>）</w:t>
      </w:r>
      <w:r w:rsidRPr="00A646B4">
        <w:rPr>
          <w:rFonts w:ascii="ＭＳ 明朝" w:eastAsia="ＭＳ 明朝" w:hAnsi="ＭＳ 明朝" w:cs="ＭＳ 明朝" w:hint="eastAsia"/>
          <w:color w:val="0D0D0D"/>
          <w:kern w:val="0"/>
          <w:sz w:val="22"/>
        </w:rPr>
        <w:t>事業完了後に、消費税及び地方消費税の申告により委託費に係る消費税及び地方消費税に係る仕入控除税額が確定した場合（仕入控除税額が０円の場合を含む。）は、第４号様式により速やかに、遅くとも事業完了日の属する年度の翌々年度６月３０日までに</w:t>
      </w:r>
      <w:r w:rsidR="00A646B4">
        <w:rPr>
          <w:rFonts w:ascii="ＭＳ 明朝" w:eastAsia="ＭＳ 明朝" w:hAnsi="ＭＳ 明朝" w:cs="ＭＳ 明朝" w:hint="eastAsia"/>
          <w:color w:val="0D0D0D"/>
          <w:kern w:val="0"/>
          <w:sz w:val="22"/>
        </w:rPr>
        <w:t>島根</w:t>
      </w:r>
      <w:r w:rsidR="00E874E0" w:rsidRPr="00A646B4">
        <w:rPr>
          <w:rFonts w:ascii="ＭＳ 明朝" w:eastAsia="ＭＳ 明朝" w:hAnsi="ＭＳ 明朝" w:cs="ＭＳ 明朝" w:hint="eastAsia"/>
          <w:color w:val="000000"/>
          <w:kern w:val="0"/>
          <w:sz w:val="22"/>
          <w:szCs w:val="24"/>
        </w:rPr>
        <w:t>県薬剤師会</w:t>
      </w:r>
      <w:r w:rsidRPr="00A646B4">
        <w:rPr>
          <w:rFonts w:ascii="ＭＳ 明朝" w:eastAsia="ＭＳ 明朝" w:hAnsi="ＭＳ 明朝" w:cs="ＭＳ 明朝" w:hint="eastAsia"/>
          <w:color w:val="0D0D0D"/>
          <w:kern w:val="0"/>
          <w:sz w:val="22"/>
        </w:rPr>
        <w:t>に報告しなければならない。</w:t>
      </w:r>
    </w:p>
    <w:p w14:paraId="319AAB13" w14:textId="77777777" w:rsidR="00EA7B43" w:rsidRPr="00A646B4" w:rsidRDefault="00EA7B43" w:rsidP="00EA7B43">
      <w:pPr>
        <w:overflowPunct w:val="0"/>
        <w:spacing w:line="356" w:lineRule="exact"/>
        <w:ind w:leftChars="200" w:left="420" w:firstLineChars="100" w:firstLine="220"/>
        <w:textAlignment w:val="baseline"/>
        <w:rPr>
          <w:rFonts w:ascii="ＭＳ 明朝" w:eastAsia="ＭＳ 明朝" w:hAnsi="ＭＳ 明朝" w:cs="ＭＳ 明朝"/>
          <w:color w:val="0D0D0D"/>
          <w:kern w:val="0"/>
          <w:sz w:val="22"/>
        </w:rPr>
      </w:pPr>
      <w:r w:rsidRPr="00A646B4">
        <w:rPr>
          <w:rFonts w:ascii="ＭＳ 明朝" w:eastAsia="ＭＳ 明朝" w:hAnsi="ＭＳ 明朝" w:cs="ＭＳ 明朝" w:hint="eastAsia"/>
          <w:color w:val="0D0D0D"/>
          <w:kern w:val="0"/>
          <w:sz w:val="22"/>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w:t>
      </w:r>
    </w:p>
    <w:p w14:paraId="15A1CAC7" w14:textId="77777777" w:rsidR="001712E6" w:rsidRPr="006405BD" w:rsidRDefault="00EA7B43" w:rsidP="006833C9">
      <w:pPr>
        <w:overflowPunct w:val="0"/>
        <w:spacing w:line="356" w:lineRule="exact"/>
        <w:ind w:leftChars="200" w:left="420" w:firstLineChars="100" w:firstLine="220"/>
        <w:textAlignment w:val="baseline"/>
        <w:rPr>
          <w:rFonts w:ascii="ＭＳ 明朝" w:eastAsia="ＭＳ 明朝" w:hAnsi="ＭＳ 明朝" w:cs="Times New Roman"/>
          <w:color w:val="000000"/>
          <w:kern w:val="0"/>
        </w:rPr>
      </w:pPr>
      <w:r w:rsidRPr="00A646B4">
        <w:rPr>
          <w:rFonts w:ascii="ＭＳ 明朝" w:eastAsia="ＭＳ 明朝" w:hAnsi="ＭＳ 明朝" w:cs="ＭＳ 明朝" w:hint="eastAsia"/>
          <w:color w:val="0D0D0D"/>
          <w:kern w:val="0"/>
          <w:sz w:val="22"/>
        </w:rPr>
        <w:t>また、委託費に係る仕入控除税額があることが確定した場合には、当該消費税及び地方消費税に係る仕入控除税額を国庫に返還しなければならない。</w:t>
      </w:r>
    </w:p>
    <w:sectPr w:rsidR="001712E6" w:rsidRPr="006405BD" w:rsidSect="006833C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E14D3" w14:textId="77777777" w:rsidR="00A9629B" w:rsidRDefault="00A9629B" w:rsidP="00F1102F">
      <w:r>
        <w:separator/>
      </w:r>
    </w:p>
  </w:endnote>
  <w:endnote w:type="continuationSeparator" w:id="0">
    <w:p w14:paraId="694A7EFB" w14:textId="77777777" w:rsidR="00A9629B" w:rsidRDefault="00A9629B" w:rsidP="00F1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DBE62" w14:textId="77777777" w:rsidR="00A9629B" w:rsidRDefault="00A9629B" w:rsidP="00F1102F">
      <w:r>
        <w:separator/>
      </w:r>
    </w:p>
  </w:footnote>
  <w:footnote w:type="continuationSeparator" w:id="0">
    <w:p w14:paraId="7E7BAE6F" w14:textId="77777777" w:rsidR="00A9629B" w:rsidRDefault="00A9629B" w:rsidP="00F1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297F" w14:textId="3008F40B" w:rsidR="00A646B4" w:rsidRPr="00A646B4" w:rsidRDefault="00A646B4">
    <w:pPr>
      <w:pStyle w:val="a3"/>
      <w:rPr>
        <w:rFonts w:ascii="ＭＳ ゴシック" w:eastAsia="ＭＳ ゴシック" w:hAnsi="ＭＳ ゴシック"/>
        <w:sz w:val="36"/>
        <w:szCs w:val="36"/>
      </w:rPr>
    </w:pPr>
    <w:r>
      <w:ptab w:relativeTo="margin" w:alignment="center" w:leader="none"/>
    </w:r>
    <w:r>
      <w:ptab w:relativeTo="margin" w:alignment="right" w:leader="none"/>
    </w:r>
    <w:r w:rsidRPr="00A646B4">
      <w:rPr>
        <w:rFonts w:ascii="ＭＳ ゴシック" w:eastAsia="ＭＳ ゴシック" w:hAnsi="ＭＳ ゴシック" w:hint="eastAsia"/>
        <w:sz w:val="36"/>
        <w:szCs w:val="36"/>
      </w:rPr>
      <w:t>（参考</w:t>
    </w:r>
    <w:r w:rsidR="00F70DCA">
      <w:rPr>
        <w:rFonts w:ascii="ＭＳ ゴシック" w:eastAsia="ＭＳ ゴシック" w:hAnsi="ＭＳ ゴシック" w:hint="eastAsia"/>
        <w:sz w:val="36"/>
        <w:szCs w:val="36"/>
      </w:rPr>
      <w:t>資料</w:t>
    </w:r>
    <w:r w:rsidRPr="00A646B4">
      <w:rPr>
        <w:rFonts w:ascii="ＭＳ ゴシック" w:eastAsia="ＭＳ ゴシック" w:hAnsi="ＭＳ ゴシック" w:hint="eastAsia"/>
        <w:sz w:val="36"/>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43"/>
    <w:rsid w:val="001712E6"/>
    <w:rsid w:val="002805B0"/>
    <w:rsid w:val="002E54D1"/>
    <w:rsid w:val="0050232E"/>
    <w:rsid w:val="006405BD"/>
    <w:rsid w:val="006833C9"/>
    <w:rsid w:val="007D10DF"/>
    <w:rsid w:val="00A00790"/>
    <w:rsid w:val="00A4790C"/>
    <w:rsid w:val="00A646B4"/>
    <w:rsid w:val="00A9629B"/>
    <w:rsid w:val="00CE5F33"/>
    <w:rsid w:val="00E6221E"/>
    <w:rsid w:val="00E874E0"/>
    <w:rsid w:val="00EA7B43"/>
    <w:rsid w:val="00F1102F"/>
    <w:rsid w:val="00F7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1403B"/>
  <w15:chartTrackingRefBased/>
  <w15:docId w15:val="{685033FA-7B75-4DA4-9BB6-4E8A3B8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02F"/>
    <w:pPr>
      <w:tabs>
        <w:tab w:val="center" w:pos="4252"/>
        <w:tab w:val="right" w:pos="8504"/>
      </w:tabs>
      <w:snapToGrid w:val="0"/>
    </w:pPr>
  </w:style>
  <w:style w:type="character" w:customStyle="1" w:styleId="a4">
    <w:name w:val="ヘッダー (文字)"/>
    <w:basedOn w:val="a0"/>
    <w:link w:val="a3"/>
    <w:uiPriority w:val="99"/>
    <w:rsid w:val="00F1102F"/>
  </w:style>
  <w:style w:type="paragraph" w:styleId="a5">
    <w:name w:val="footer"/>
    <w:basedOn w:val="a"/>
    <w:link w:val="a6"/>
    <w:uiPriority w:val="99"/>
    <w:unhideWhenUsed/>
    <w:rsid w:val="00F1102F"/>
    <w:pPr>
      <w:tabs>
        <w:tab w:val="center" w:pos="4252"/>
        <w:tab w:val="right" w:pos="8504"/>
      </w:tabs>
      <w:snapToGrid w:val="0"/>
    </w:pPr>
  </w:style>
  <w:style w:type="character" w:customStyle="1" w:styleId="a6">
    <w:name w:val="フッター (文字)"/>
    <w:basedOn w:val="a0"/>
    <w:link w:val="a5"/>
    <w:uiPriority w:val="99"/>
    <w:rsid w:val="00F1102F"/>
  </w:style>
  <w:style w:type="paragraph" w:styleId="a7">
    <w:name w:val="Date"/>
    <w:basedOn w:val="a"/>
    <w:next w:val="a"/>
    <w:link w:val="a8"/>
    <w:uiPriority w:val="99"/>
    <w:semiHidden/>
    <w:unhideWhenUsed/>
    <w:rsid w:val="006833C9"/>
  </w:style>
  <w:style w:type="character" w:customStyle="1" w:styleId="a8">
    <w:name w:val="日付 (文字)"/>
    <w:basedOn w:val="a0"/>
    <w:link w:val="a7"/>
    <w:uiPriority w:val="99"/>
    <w:semiHidden/>
    <w:rsid w:val="0068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三山 由芙子(miyama-yuuko)</dc:creator>
  <cp:keywords/>
  <dc:description/>
  <cp:lastModifiedBy>SHIMAYAKU-PC06</cp:lastModifiedBy>
  <cp:revision>12</cp:revision>
  <cp:lastPrinted>2021-03-15T02:25:00Z</cp:lastPrinted>
  <dcterms:created xsi:type="dcterms:W3CDTF">2020-05-11T16:28:00Z</dcterms:created>
  <dcterms:modified xsi:type="dcterms:W3CDTF">2021-03-19T02:40:00Z</dcterms:modified>
</cp:coreProperties>
</file>